
<file path=[Content_Types].xml><?xml version="1.0" encoding="utf-8"?>
<Types xmlns="http://schemas.openxmlformats.org/package/2006/content-types">
  <Default Extension="xml" ContentType="application/xml"/>
  <Default Extension="tif" ContentType="image/tif"/>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51FF768" w14:textId="77777777" w:rsidR="008634F6" w:rsidRDefault="008634F6">
      <w:pPr>
        <w:pStyle w:val="A5"/>
      </w:pPr>
    </w:p>
    <w:p w14:paraId="6663546E" w14:textId="77777777" w:rsidR="008634F6" w:rsidRDefault="008634F6">
      <w:pPr>
        <w:pStyle w:val="A5"/>
      </w:pPr>
    </w:p>
    <w:p w14:paraId="0BAADF59" w14:textId="77777777" w:rsidR="008634F6" w:rsidRDefault="00C45711">
      <w:pPr>
        <w:pStyle w:val="a6"/>
        <w:rPr>
          <w:rFonts w:ascii="Baskerville SemiBold" w:eastAsia="Baskerville SemiBold" w:hAnsi="Baskerville SemiBold" w:cs="Baskerville SemiBold" w:hint="default"/>
          <w:sz w:val="56"/>
          <w:szCs w:val="56"/>
        </w:rPr>
      </w:pPr>
      <w:r>
        <w:rPr>
          <w:sz w:val="56"/>
          <w:szCs w:val="56"/>
        </w:rPr>
        <w:t>基于区块链的任务发放与接取平台项目需求说明书</w:t>
      </w:r>
    </w:p>
    <w:p w14:paraId="35471593" w14:textId="77777777" w:rsidR="008634F6" w:rsidRDefault="00C45711">
      <w:pPr>
        <w:pStyle w:val="21"/>
        <w:rPr>
          <w:rFonts w:hint="default"/>
        </w:rPr>
      </w:pPr>
      <w:r>
        <w:tab/>
      </w:r>
      <w:r>
        <w:tab/>
      </w:r>
      <w:r>
        <w:tab/>
      </w:r>
      <w:r>
        <w:tab/>
      </w:r>
      <w:r>
        <w:tab/>
      </w:r>
      <w:r>
        <w:tab/>
      </w:r>
      <w:r>
        <w:rPr>
          <w:rFonts w:ascii="Baskerville" w:hAnsi="Baskerville"/>
          <w:sz w:val="36"/>
          <w:szCs w:val="36"/>
        </w:rPr>
        <w:t>V1.0</w:t>
      </w:r>
    </w:p>
    <w:p w14:paraId="031383BE" w14:textId="77777777" w:rsidR="008634F6" w:rsidRDefault="008634F6">
      <w:pPr>
        <w:pStyle w:val="a7"/>
      </w:pPr>
    </w:p>
    <w:p w14:paraId="1EB1D39C" w14:textId="77777777" w:rsidR="008634F6" w:rsidRDefault="008634F6">
      <w:pPr>
        <w:pStyle w:val="21"/>
        <w:rPr>
          <w:rFonts w:hint="default"/>
        </w:rPr>
      </w:pPr>
    </w:p>
    <w:p w14:paraId="270FDB5F" w14:textId="77777777" w:rsidR="008634F6" w:rsidRDefault="008634F6">
      <w:pPr>
        <w:pStyle w:val="21"/>
        <w:rPr>
          <w:rFonts w:hint="default"/>
        </w:rPr>
      </w:pPr>
    </w:p>
    <w:p w14:paraId="265F91DF" w14:textId="77777777" w:rsidR="008634F6" w:rsidRDefault="008634F6">
      <w:pPr>
        <w:pStyle w:val="21"/>
        <w:rPr>
          <w:rFonts w:hint="default"/>
        </w:rPr>
      </w:pPr>
    </w:p>
    <w:p w14:paraId="3B6BE0FE" w14:textId="77777777" w:rsidR="008634F6" w:rsidRDefault="008634F6">
      <w:pPr>
        <w:pStyle w:val="21"/>
        <w:rPr>
          <w:rFonts w:hint="default"/>
        </w:rPr>
      </w:pPr>
    </w:p>
    <w:p w14:paraId="34A346F7" w14:textId="77777777" w:rsidR="008634F6" w:rsidRDefault="008634F6">
      <w:pPr>
        <w:pStyle w:val="21"/>
        <w:rPr>
          <w:rFonts w:hint="default"/>
        </w:rPr>
      </w:pPr>
    </w:p>
    <w:p w14:paraId="76E651A3" w14:textId="77777777" w:rsidR="008634F6" w:rsidRDefault="00C45711">
      <w:pPr>
        <w:pStyle w:val="21"/>
        <w:rPr>
          <w:rFonts w:hint="default"/>
        </w:rPr>
      </w:pPr>
      <w:r>
        <w:rPr>
          <w:noProof/>
          <w:color w:val="000000"/>
          <w:u w:color="000000"/>
          <w:lang w:val="en-US" w:eastAsia="zh-CN"/>
        </w:rPr>
        <w:drawing>
          <wp:anchor distT="152400" distB="152400" distL="152400" distR="152400" simplePos="0" relativeHeight="251659264" behindDoc="0" locked="0" layoutInCell="1" allowOverlap="1" wp14:anchorId="272248B8" wp14:editId="694C8DF0">
            <wp:simplePos x="0" y="0"/>
            <wp:positionH relativeFrom="page">
              <wp:posOffset>2573139</wp:posOffset>
            </wp:positionH>
            <wp:positionV relativeFrom="line">
              <wp:posOffset>378339</wp:posOffset>
            </wp:positionV>
            <wp:extent cx="2397709" cy="1884323"/>
            <wp:effectExtent l="0" t="0" r="0" b="0"/>
            <wp:wrapThrough wrapText="bothSides" distL="152400" distR="152400">
              <wp:wrapPolygon edited="1">
                <wp:start x="0" y="0"/>
                <wp:lineTo x="0" y="21600"/>
                <wp:lineTo x="21598" y="21600"/>
                <wp:lineTo x="21598" y="0"/>
                <wp:lineTo x="0" y="0"/>
              </wp:wrapPolygon>
            </wp:wrapThrough>
            <wp:docPr id="107374182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5" name="pasted-image.tiff" descr="pasted-image.tiff"/>
                    <pic:cNvPicPr>
                      <a:picLocks noChangeAspect="1"/>
                    </pic:cNvPicPr>
                  </pic:nvPicPr>
                  <pic:blipFill>
                    <a:blip r:embed="rId6">
                      <a:extLst/>
                    </a:blip>
                    <a:srcRect l="50000" b="42854"/>
                    <a:stretch>
                      <a:fillRect/>
                    </a:stretch>
                  </pic:blipFill>
                  <pic:spPr>
                    <a:xfrm>
                      <a:off x="0" y="0"/>
                      <a:ext cx="2397709" cy="1884323"/>
                    </a:xfrm>
                    <a:prstGeom prst="rect">
                      <a:avLst/>
                    </a:prstGeom>
                    <a:ln w="12700" cap="flat">
                      <a:noFill/>
                      <a:miter lim="400000"/>
                    </a:ln>
                    <a:effectLst/>
                  </pic:spPr>
                </pic:pic>
              </a:graphicData>
            </a:graphic>
          </wp:anchor>
        </w:drawing>
      </w:r>
    </w:p>
    <w:p w14:paraId="7CD6C73B" w14:textId="77777777" w:rsidR="008634F6" w:rsidRDefault="008634F6">
      <w:pPr>
        <w:pStyle w:val="21"/>
        <w:rPr>
          <w:rFonts w:hint="default"/>
        </w:rPr>
      </w:pPr>
    </w:p>
    <w:p w14:paraId="56A62DB9" w14:textId="77777777" w:rsidR="008634F6" w:rsidRDefault="008634F6">
      <w:pPr>
        <w:pStyle w:val="21"/>
        <w:rPr>
          <w:rFonts w:hint="default"/>
        </w:rPr>
      </w:pPr>
    </w:p>
    <w:p w14:paraId="403505D2" w14:textId="77777777" w:rsidR="008634F6" w:rsidRDefault="008634F6">
      <w:pPr>
        <w:pStyle w:val="a6"/>
        <w:rPr>
          <w:rFonts w:hint="default"/>
        </w:rPr>
      </w:pPr>
    </w:p>
    <w:p w14:paraId="4D2D2D8B" w14:textId="77777777" w:rsidR="008634F6" w:rsidRDefault="008634F6">
      <w:pPr>
        <w:pStyle w:val="a8"/>
      </w:pPr>
    </w:p>
    <w:p w14:paraId="593908AF" w14:textId="77777777" w:rsidR="008634F6" w:rsidRDefault="008634F6">
      <w:pPr>
        <w:pStyle w:val="21"/>
        <w:rPr>
          <w:rFonts w:hint="default"/>
        </w:rPr>
      </w:pPr>
    </w:p>
    <w:p w14:paraId="7C0EFD95" w14:textId="77777777" w:rsidR="008634F6" w:rsidRDefault="008634F6">
      <w:pPr>
        <w:pStyle w:val="21"/>
        <w:rPr>
          <w:rFonts w:hint="default"/>
        </w:rPr>
      </w:pPr>
    </w:p>
    <w:p w14:paraId="66233F6D" w14:textId="77777777" w:rsidR="008634F6" w:rsidRDefault="00C45711">
      <w:pPr>
        <w:pStyle w:val="21"/>
        <w:rPr>
          <w:rFonts w:hint="default"/>
        </w:rPr>
      </w:pPr>
      <w:r>
        <w:tab/>
      </w:r>
      <w:r>
        <w:tab/>
      </w:r>
      <w:r>
        <w:tab/>
      </w:r>
      <w:r>
        <w:tab/>
      </w:r>
      <w:r>
        <w:tab/>
      </w:r>
    </w:p>
    <w:p w14:paraId="71453400" w14:textId="77777777" w:rsidR="008634F6" w:rsidRDefault="008634F6">
      <w:pPr>
        <w:pStyle w:val="21"/>
        <w:rPr>
          <w:rFonts w:hint="default"/>
        </w:rPr>
      </w:pPr>
    </w:p>
    <w:p w14:paraId="06E8EA6D" w14:textId="77777777" w:rsidR="008634F6" w:rsidRDefault="00C45711">
      <w:pPr>
        <w:pStyle w:val="21"/>
        <w:rPr>
          <w:rFonts w:hint="default"/>
        </w:rPr>
      </w:pPr>
      <w:r>
        <w:tab/>
      </w:r>
      <w:r>
        <w:tab/>
      </w:r>
      <w:r>
        <w:tab/>
      </w:r>
      <w:r>
        <w:tab/>
      </w:r>
      <w:r>
        <w:tab/>
        <w:t>组长：徐恩昊</w:t>
      </w:r>
    </w:p>
    <w:p w14:paraId="307605FB" w14:textId="77777777" w:rsidR="008634F6" w:rsidRDefault="00C45711">
      <w:pPr>
        <w:pStyle w:val="21"/>
        <w:rPr>
          <w:rFonts w:hint="default"/>
        </w:rPr>
      </w:pPr>
      <w:r>
        <w:tab/>
      </w:r>
      <w:r>
        <w:tab/>
      </w:r>
      <w:r>
        <w:tab/>
      </w:r>
      <w:r>
        <w:tab/>
      </w:r>
      <w:r>
        <w:tab/>
        <w:t>组员：李成</w:t>
      </w:r>
    </w:p>
    <w:p w14:paraId="3AD0325E" w14:textId="77777777" w:rsidR="008634F6" w:rsidRDefault="00C45711">
      <w:pPr>
        <w:pStyle w:val="21"/>
        <w:rPr>
          <w:rFonts w:hint="default"/>
        </w:rPr>
      </w:pPr>
      <w:r>
        <w:tab/>
      </w:r>
      <w:r>
        <w:tab/>
      </w:r>
      <w:r>
        <w:tab/>
      </w:r>
      <w:r>
        <w:tab/>
      </w:r>
      <w:r>
        <w:tab/>
      </w:r>
      <w:r>
        <w:tab/>
        <w:t>何映廷</w:t>
      </w:r>
    </w:p>
    <w:p w14:paraId="6029253A" w14:textId="77777777" w:rsidR="008634F6" w:rsidRDefault="00C45711">
      <w:pPr>
        <w:pStyle w:val="21"/>
        <w:rPr>
          <w:rFonts w:hint="default"/>
        </w:rPr>
      </w:pPr>
      <w:r>
        <w:tab/>
      </w:r>
      <w:r>
        <w:tab/>
      </w:r>
      <w:r>
        <w:tab/>
      </w:r>
      <w:r>
        <w:tab/>
      </w:r>
      <w:r>
        <w:tab/>
      </w:r>
      <w:r>
        <w:tab/>
        <w:t>齐硕</w:t>
      </w:r>
    </w:p>
    <w:p w14:paraId="2585FD2F" w14:textId="77777777" w:rsidR="008634F6" w:rsidRDefault="008634F6">
      <w:pPr>
        <w:pStyle w:val="a8"/>
      </w:pPr>
    </w:p>
    <w:p w14:paraId="204EC91F" w14:textId="77777777" w:rsidR="008634F6" w:rsidRDefault="00C45711">
      <w:pPr>
        <w:pStyle w:val="21"/>
        <w:rPr>
          <w:rFonts w:hint="default"/>
        </w:rPr>
      </w:pP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t>2018</w:t>
      </w:r>
      <w:r>
        <w:t>年</w:t>
      </w:r>
      <w:r>
        <w:rPr>
          <w:rFonts w:ascii="Baskerville" w:hAnsi="Baskerville"/>
        </w:rPr>
        <w:t>12</w:t>
      </w:r>
      <w:r>
        <w:t>月</w:t>
      </w:r>
      <w:r>
        <w:rPr>
          <w:rFonts w:ascii="Baskerville" w:hAnsi="Baskerville"/>
        </w:rPr>
        <w:t>20</w:t>
      </w:r>
      <w:r>
        <w:t>日</w:t>
      </w:r>
    </w:p>
    <w:p w14:paraId="098663F6" w14:textId="77777777" w:rsidR="008634F6" w:rsidRDefault="008634F6">
      <w:pPr>
        <w:pStyle w:val="21"/>
        <w:rPr>
          <w:rFonts w:hint="default"/>
        </w:rPr>
      </w:pPr>
    </w:p>
    <w:p w14:paraId="03B5829A" w14:textId="77777777" w:rsidR="008634F6" w:rsidRDefault="00C45711">
      <w:pPr>
        <w:pStyle w:val="21"/>
        <w:rPr>
          <w:rFonts w:ascii="Baskerville" w:eastAsia="Baskerville" w:hAnsi="Baskerville" w:cs="Baskerville" w:hint="default"/>
          <w:sz w:val="56"/>
          <w:szCs w:val="56"/>
        </w:rPr>
      </w:pPr>
      <w:r>
        <w:rPr>
          <w:sz w:val="56"/>
          <w:szCs w:val="56"/>
        </w:rPr>
        <w:lastRenderedPageBreak/>
        <w:t>一、项目背景</w:t>
      </w:r>
    </w:p>
    <w:p w14:paraId="65600431" w14:textId="77777777" w:rsidR="00F6311B" w:rsidRPr="00F6311B" w:rsidRDefault="00F6311B" w:rsidP="00F6311B">
      <w:pPr>
        <w:pStyle w:val="21"/>
        <w:ind w:firstLineChars="200" w:firstLine="480"/>
        <w:rPr>
          <w:rFonts w:hint="default"/>
          <w:lang w:val="zh-CN" w:eastAsia="zh-CN"/>
        </w:rPr>
      </w:pPr>
      <w:r>
        <w:rPr>
          <w:lang w:val="zh-CN" w:eastAsia="zh-CN"/>
        </w:rPr>
        <w:t>本项目的前身来自美国杰出的法律教师埃德加·卡恩（Edgar S. Cahn）所提出的时间银行系统。时间银行，也是一个服务交换系统，是一个实行时间银行业务的社区。在经济学中，时间银行使用基于时间的“货币”（Time dollars）作为替代货币的交换系统，在该系统中账户单位是一个工时（person-hour）或者其他的时间单位。这种基于时间的“货币”通过诸如一个小时等于一个服务信用凭证的方式平等地衡量每一个人的贡献，一定程度上实现多劳多得。时间银行的工作方式为：都作为时间银行的成员，其中一个志愿者为另一人服务或工作一个时间单位，工作完成之后志愿者会获得一个价值一个时间单位的信用凭证，之后该志愿者可以通过使用该信用凭证在另一人那获得等价值的服务。简而言之，时间银行成员不需要投入实质上的金钱，既可得到别人的时间与帮助，也要准备在时间允许时为别人付出时间与帮助。值得一提的是，无论一个时间单位内志愿者提供多少服务或在该小时内执行该任务需要志愿者花费多少功夫，一个时间单位的时间都值一个</w:t>
      </w:r>
      <w:r w:rsidRPr="00F6311B">
        <w:rPr>
          <w:lang w:val="zh-CN" w:eastAsia="zh-CN"/>
        </w:rPr>
        <w:t>Time dollar</w:t>
      </w:r>
      <w:r>
        <w:rPr>
          <w:lang w:val="zh-CN" w:eastAsia="zh-CN"/>
        </w:rPr>
        <w:t>。这种依靠丰富资源的“一对一”系统旨在识别和鼓励互惠社区服务，抵制通货膨胀，避免囤积，促进贸易，并鼓励参与者之间的合作。</w:t>
      </w:r>
    </w:p>
    <w:p w14:paraId="2F8DB91F" w14:textId="77777777" w:rsidR="00F6311B" w:rsidRPr="00F6311B" w:rsidRDefault="00F6311B" w:rsidP="00F6311B">
      <w:pPr>
        <w:pStyle w:val="21"/>
        <w:ind w:firstLineChars="200" w:firstLine="480"/>
        <w:rPr>
          <w:rFonts w:hint="default"/>
          <w:lang w:val="zh-CN" w:eastAsia="zh-CN"/>
        </w:rPr>
      </w:pPr>
      <w:r>
        <w:rPr>
          <w:lang w:val="zh-CN" w:eastAsia="zh-CN"/>
        </w:rPr>
        <w:t>同时我们发现近年兴起的区块链技术和时间银行的核心需求上有一定程度上的吻合。区块链技术中天然有可以拿来作为信用凭证的虚拟货币。同时，区块链技术的去中心化特点-不存在中心化的硬件或管理机构，任意节点的权利和义务都是均等的特点与时间银行的需求相吻合。同时区块链技术的天然优势-信息的不可篡改性使得通过该时间银行的交易更加真实有效。</w:t>
      </w:r>
    </w:p>
    <w:p w14:paraId="6B03B49F" w14:textId="77777777" w:rsidR="00F6311B" w:rsidRDefault="00F6311B" w:rsidP="00F6311B">
      <w:pPr>
        <w:pStyle w:val="21"/>
        <w:ind w:firstLineChars="200" w:firstLine="480"/>
        <w:rPr>
          <w:rFonts w:hint="default"/>
          <w:lang w:val="zh-CN" w:eastAsia="zh-CN"/>
        </w:rPr>
      </w:pPr>
      <w:r>
        <w:rPr>
          <w:lang w:val="zh-CN" w:eastAsia="zh-CN"/>
        </w:rPr>
        <w:t>目前Timebanks已在34个国家建立，在美国40个州至少有500个时间银行，在整个英国有300个。TimeBanks在日本，韩国，新西兰，台湾，塞内加尔，阿根廷，以色列，希腊和西班牙也有重要影响力。，在中国的南宁、南京、重庆、成都等城市也零星出现了这种模式。目前在中国，时间银行大多数是与诸如“关爱空巢老人”等社会公益活动挂钩。但是我们发现时间银行系统中的核心概念除了用在社会公益上，还有许多可用的地方。举个例子，在现如今国家教育改革的浪潮下，社会实践作为学生综合素质评价的重要标准，其在报考高校时占有比重越来约大的情况下，非常需要一个绝对可靠的公证系统来证明其社会实践的真实性，刚好基于区块链技术的时间银行以其可靠性完全可以胜任以上任务。另外，除了社会这个大型社区，该项目与校园或者其他组织内部类似的小型社区也有相当的契合性，比如在大学校园里，学生们时常想要取得其他人的学习上或者生活上的帮助，但是由于这种类型的帮助或者任务并没有一个统一的标准去衡量，也就导致对帮人者的回馈无法量化，这样可能会导致帮助者与受帮助者之间的信任危机，从而导致帮人者越来越少。因此我们可以通过建立一个基于区块链技术的时间银行来帮助解决这一问题。</w:t>
      </w:r>
    </w:p>
    <w:p w14:paraId="08353A37" w14:textId="77777777" w:rsidR="00F6311B" w:rsidRDefault="00F6311B" w:rsidP="00F6311B">
      <w:pPr>
        <w:pStyle w:val="21"/>
        <w:ind w:firstLineChars="200" w:firstLine="480"/>
        <w:rPr>
          <w:rFonts w:hint="default"/>
          <w:lang w:val="zh-CN" w:eastAsia="zh-CN"/>
        </w:rPr>
      </w:pPr>
      <w:r>
        <w:rPr>
          <w:lang w:val="zh-CN" w:eastAsia="zh-CN"/>
        </w:rPr>
        <w:lastRenderedPageBreak/>
        <w:t>在以上出发点上，我们提出了该项目—基于区块链技术的适用于校园等类似社区的任务发放与接取平台。</w:t>
      </w:r>
    </w:p>
    <w:p w14:paraId="7D070C98" w14:textId="77777777" w:rsidR="008634F6" w:rsidRDefault="00C45711">
      <w:pPr>
        <w:pStyle w:val="21"/>
        <w:rPr>
          <w:rFonts w:ascii="Baskerville" w:eastAsia="Baskerville" w:hAnsi="Baskerville" w:cs="Baskerville" w:hint="default"/>
          <w:sz w:val="56"/>
          <w:szCs w:val="56"/>
        </w:rPr>
      </w:pPr>
      <w:r>
        <w:rPr>
          <w:sz w:val="56"/>
          <w:szCs w:val="56"/>
        </w:rPr>
        <w:t>二、使用技术说明</w:t>
      </w:r>
    </w:p>
    <w:p w14:paraId="127B2167" w14:textId="77777777" w:rsidR="008634F6" w:rsidRDefault="00C45711">
      <w:pPr>
        <w:pStyle w:val="A5"/>
      </w:pPr>
      <w:r>
        <w:rPr>
          <w:rFonts w:eastAsia="Arial Unicode MS" w:hint="eastAsia"/>
          <w:lang w:val="zh-TW" w:eastAsia="zh-TW"/>
        </w:rPr>
        <w:t>（区块链、以太坊、</w:t>
      </w:r>
      <w:r>
        <w:rPr>
          <w:rFonts w:eastAsia="Arial Unicode MS" w:hint="eastAsia"/>
          <w:lang w:val="zh-CN"/>
        </w:rPr>
        <w:t>以太坊</w:t>
      </w:r>
      <w:r w:rsidRPr="00661782">
        <w:rPr>
          <w:rFonts w:ascii="Arial Unicode MS" w:hAnsi="Arial Unicode MS"/>
        </w:rPr>
        <w:t>Token</w:t>
      </w:r>
      <w:r>
        <w:rPr>
          <w:rFonts w:eastAsia="Arial Unicode MS" w:hint="eastAsia"/>
          <w:lang w:val="zh-CN"/>
        </w:rPr>
        <w:t>、</w:t>
      </w:r>
      <w:r>
        <w:rPr>
          <w:rFonts w:eastAsia="Arial Unicode MS" w:cs="Arial Unicode MS"/>
          <w:lang w:val="zh-TW" w:eastAsia="zh-TW"/>
        </w:rPr>
        <w:t>Solidity</w:t>
      </w:r>
      <w:r>
        <w:rPr>
          <w:rFonts w:eastAsia="Arial Unicode MS" w:hint="eastAsia"/>
          <w:lang w:val="zh-TW" w:eastAsia="zh-TW"/>
        </w:rPr>
        <w:t>、</w:t>
      </w:r>
      <w:r>
        <w:rPr>
          <w:rFonts w:eastAsia="Arial Unicode MS" w:cs="Arial Unicode MS"/>
          <w:lang w:val="zh-TW" w:eastAsia="zh-TW"/>
        </w:rPr>
        <w:t>Android studio</w:t>
      </w:r>
      <w:r>
        <w:rPr>
          <w:rFonts w:eastAsia="Arial Unicode MS" w:hint="eastAsia"/>
          <w:lang w:val="zh-TW" w:eastAsia="zh-TW"/>
        </w:rPr>
        <w:t>、</w:t>
      </w:r>
      <w:r>
        <w:rPr>
          <w:rFonts w:eastAsia="Arial Unicode MS" w:cs="Arial Unicode MS"/>
          <w:lang w:val="zh-TW" w:eastAsia="zh-TW"/>
        </w:rPr>
        <w:t>ios</w:t>
      </w:r>
      <w:r>
        <w:rPr>
          <w:rFonts w:eastAsia="Arial Unicode MS" w:hint="eastAsia"/>
          <w:lang w:val="zh-TW" w:eastAsia="zh-TW"/>
        </w:rPr>
        <w:t>）</w:t>
      </w:r>
    </w:p>
    <w:p w14:paraId="18BD1B67" w14:textId="77777777" w:rsidR="008634F6" w:rsidRDefault="00C45711">
      <w:pPr>
        <w:pStyle w:val="21"/>
        <w:rPr>
          <w:rFonts w:ascii="Baskerville" w:eastAsia="Baskerville" w:hAnsi="Baskerville" w:cs="Baskerville" w:hint="default"/>
          <w:sz w:val="56"/>
          <w:szCs w:val="56"/>
        </w:rPr>
      </w:pPr>
      <w:r>
        <w:rPr>
          <w:sz w:val="56"/>
          <w:szCs w:val="56"/>
        </w:rPr>
        <w:t>三、项目需求分析</w:t>
      </w:r>
    </w:p>
    <w:p w14:paraId="29D0EDA0" w14:textId="77777777" w:rsidR="00661782" w:rsidRPr="00661782" w:rsidRDefault="00661782" w:rsidP="00661782">
      <w:pPr>
        <w:pStyle w:val="21"/>
        <w:ind w:firstLineChars="200" w:firstLine="480"/>
        <w:rPr>
          <w:rFonts w:hint="default"/>
          <w:lang w:val="zh-CN" w:eastAsia="zh-CN"/>
        </w:rPr>
      </w:pPr>
      <w:r w:rsidRPr="00661782">
        <w:rPr>
          <w:rFonts w:ascii="微软雅黑" w:eastAsia="微软雅黑" w:hAnsi="微软雅黑" w:cs="微软雅黑"/>
          <w:lang w:val="zh-CN" w:eastAsia="zh-CN"/>
        </w:rPr>
        <w:t>项目使用人群：初步测试定位在校园中推广及使用，为学生打造一个简便，且改善生活质量的产品，在进行良好测试后，若有需求且逐渐实现了预期的潜在价值，会考虑向更大的平台发展，让社会上更多的人使用。</w:t>
      </w:r>
    </w:p>
    <w:p w14:paraId="4F38D73C" w14:textId="77777777" w:rsidR="00661782" w:rsidRPr="00661782" w:rsidRDefault="00661782" w:rsidP="00661782">
      <w:pPr>
        <w:pStyle w:val="21"/>
        <w:rPr>
          <w:rFonts w:hint="default"/>
          <w:lang w:val="zh-CN" w:eastAsia="zh-CN"/>
        </w:rPr>
      </w:pPr>
      <w:r w:rsidRPr="00661782">
        <w:rPr>
          <w:rFonts w:ascii="微软雅黑" w:eastAsia="微软雅黑" w:hAnsi="微软雅黑" w:cs="微软雅黑"/>
          <w:lang w:val="zh-CN" w:eastAsia="zh-CN"/>
        </w:rPr>
        <w:t>功能方面</w:t>
      </w:r>
    </w:p>
    <w:p w14:paraId="52A5F6E8" w14:textId="77777777" w:rsidR="00661782" w:rsidRPr="00661782" w:rsidRDefault="00661782" w:rsidP="00661782">
      <w:pPr>
        <w:pStyle w:val="21"/>
        <w:ind w:firstLineChars="200" w:firstLine="480"/>
        <w:rPr>
          <w:rFonts w:hint="default"/>
          <w:lang w:val="zh-CN" w:eastAsia="zh-CN"/>
        </w:rPr>
      </w:pPr>
      <w:r w:rsidRPr="00661782">
        <w:rPr>
          <w:rFonts w:ascii="微软雅黑" w:eastAsia="微软雅黑" w:hAnsi="微软雅黑" w:cs="微软雅黑"/>
          <w:lang w:val="zh-CN" w:eastAsia="zh-CN"/>
        </w:rPr>
        <w:t>项目功能：待添加。</w:t>
      </w:r>
      <w:bookmarkStart w:id="0" w:name="_GoBack"/>
      <w:bookmarkEnd w:id="0"/>
    </w:p>
    <w:p w14:paraId="43FE0184" w14:textId="77777777" w:rsidR="00661782" w:rsidRPr="00661782" w:rsidRDefault="00661782" w:rsidP="00661782">
      <w:pPr>
        <w:pStyle w:val="21"/>
        <w:ind w:firstLineChars="200" w:firstLine="480"/>
        <w:rPr>
          <w:rFonts w:hint="default"/>
          <w:lang w:val="zh-CN" w:eastAsia="zh-CN"/>
        </w:rPr>
      </w:pPr>
      <w:r w:rsidRPr="00661782">
        <w:rPr>
          <w:rFonts w:ascii="微软雅黑" w:eastAsia="微软雅黑" w:hAnsi="微软雅黑" w:cs="微软雅黑"/>
          <w:lang w:val="zh-CN" w:eastAsia="zh-CN"/>
        </w:rPr>
        <w:t>基于</w:t>
      </w:r>
      <w:r w:rsidRPr="00661782">
        <w:rPr>
          <w:lang w:val="zh-CN" w:eastAsia="zh-CN"/>
        </w:rPr>
        <w:t>Android-Studio</w:t>
      </w:r>
      <w:r w:rsidRPr="00661782">
        <w:rPr>
          <w:rFonts w:asciiTheme="majorHAnsi" w:eastAsia="微软雅黑" w:hAnsiTheme="majorHAnsi" w:cs="微软雅黑" w:hint="default"/>
          <w:lang w:val="zh-CN" w:eastAsia="zh-CN"/>
        </w:rPr>
        <w:t>的平台来搭建安</w:t>
      </w:r>
      <w:r w:rsidRPr="00661782">
        <w:rPr>
          <w:rFonts w:ascii="微软雅黑" w:eastAsia="微软雅黑" w:hAnsi="微软雅黑" w:cs="微软雅黑"/>
          <w:lang w:val="zh-CN" w:eastAsia="zh-CN"/>
        </w:rPr>
        <w:t>卓项目前端开发</w:t>
      </w:r>
      <w:r>
        <w:rPr>
          <w:rFonts w:eastAsiaTheme="minorEastAsia"/>
          <w:lang w:val="zh-CN" w:eastAsia="zh-CN"/>
        </w:rPr>
        <w:t>，</w:t>
      </w:r>
      <w:r>
        <w:rPr>
          <w:rFonts w:ascii="微软雅黑" w:eastAsia="微软雅黑" w:hAnsi="微软雅黑" w:cs="微软雅黑"/>
          <w:lang w:val="zh-CN" w:eastAsia="zh-CN"/>
        </w:rPr>
        <w:t>在平台展示上</w:t>
      </w:r>
      <w:r w:rsidRPr="00661782">
        <w:rPr>
          <w:rFonts w:ascii="微软雅黑" w:eastAsia="微软雅黑" w:hAnsi="微软雅黑" w:cs="微软雅黑"/>
          <w:lang w:val="zh-CN" w:eastAsia="zh-CN"/>
        </w:rPr>
        <w:t>会努力向双系统平台发展，通过安卓和</w:t>
      </w:r>
      <w:r w:rsidRPr="00661782">
        <w:rPr>
          <w:lang w:val="zh-CN" w:eastAsia="zh-CN"/>
        </w:rPr>
        <w:t>ios</w:t>
      </w:r>
      <w:r w:rsidRPr="00661782">
        <w:rPr>
          <w:rFonts w:ascii="微软雅黑" w:eastAsia="微软雅黑" w:hAnsi="微软雅黑" w:cs="微软雅黑"/>
          <w:lang w:val="zh-CN" w:eastAsia="zh-CN"/>
        </w:rPr>
        <w:t>来展示前端界面，扩展用户的使用方式，以达到不同设备的兼容。</w:t>
      </w:r>
    </w:p>
    <w:p w14:paraId="028CF9A0" w14:textId="59820116" w:rsidR="008634F6" w:rsidRDefault="009E0896" w:rsidP="00661782">
      <w:pPr>
        <w:pStyle w:val="21"/>
        <w:rPr>
          <w:sz w:val="56"/>
          <w:szCs w:val="56"/>
        </w:rPr>
      </w:pPr>
      <w:r>
        <w:rPr>
          <w:sz w:val="56"/>
          <w:szCs w:val="56"/>
        </w:rPr>
        <w:t>四、用户需求</w:t>
      </w:r>
      <w:r>
        <w:rPr>
          <w:rFonts w:hint="default"/>
          <w:sz w:val="56"/>
          <w:szCs w:val="56"/>
        </w:rPr>
        <w:t>说明</w:t>
      </w:r>
    </w:p>
    <w:p w14:paraId="75512C57" w14:textId="77777777" w:rsidR="008634F6" w:rsidRDefault="00C45711">
      <w:pPr>
        <w:pStyle w:val="21"/>
        <w:rPr>
          <w:rFonts w:hint="default"/>
          <w:lang w:val="zh-CN" w:eastAsia="zh-CN"/>
        </w:rPr>
      </w:pPr>
      <w:r>
        <w:tab/>
      </w:r>
      <w:r>
        <w:rPr>
          <w:lang w:val="zh-CN" w:eastAsia="zh-CN"/>
        </w:rPr>
        <w:t>本项目预计在Android平台、IOS平台开发对应的前端界面，通过调用相关SDK实现对智能合约的调用，以及对区块链存储内容、状态的改变。</w:t>
      </w:r>
    </w:p>
    <w:p w14:paraId="6B70866D" w14:textId="56E1F0D8" w:rsidR="009E0896" w:rsidRDefault="009E0896" w:rsidP="009E0896">
      <w:pPr>
        <w:pStyle w:val="2"/>
        <w:rPr>
          <w:rFonts w:hint="eastAsia"/>
        </w:rPr>
      </w:pPr>
      <w:proofErr w:type="spellStart"/>
      <w:r>
        <w:t>用户注册</w:t>
      </w:r>
      <w:proofErr w:type="spellEnd"/>
    </w:p>
    <w:p w14:paraId="461EEECF" w14:textId="77777777" w:rsidR="008634F6" w:rsidRDefault="00C45711">
      <w:pPr>
        <w:pStyle w:val="21"/>
        <w:rPr>
          <w:rFonts w:hint="default"/>
          <w:lang w:val="zh-CN" w:eastAsia="zh-CN"/>
        </w:rPr>
      </w:pPr>
      <w:r>
        <w:rPr>
          <w:lang w:val="zh-CN" w:eastAsia="zh-CN"/>
        </w:rPr>
        <w:tab/>
        <w:t>用户注册时自动通过接口为用户创建以太坊账户用于存储信息以及可交易Token。用户也可以通过绑定已有的以太坊账户来加入到项目中。对于用户信息，除了在以太坊创建的账户之外，还设有用户的各项详细信息例如昵称、性别、信誉度等，此类信息通过远程服务器上搭建的数据库进行存储，以提高使用效率。</w:t>
      </w:r>
    </w:p>
    <w:p w14:paraId="34E16204" w14:textId="69EB9532" w:rsidR="009E0896" w:rsidRDefault="009E0896" w:rsidP="009E0896">
      <w:pPr>
        <w:pStyle w:val="2"/>
        <w:rPr>
          <w:rFonts w:hint="eastAsia"/>
        </w:rPr>
      </w:pPr>
      <w:proofErr w:type="spellStart"/>
      <w:r>
        <w:rPr>
          <w:rFonts w:hint="eastAsia"/>
        </w:rPr>
        <w:lastRenderedPageBreak/>
        <w:t>软件</w:t>
      </w:r>
      <w:r>
        <w:t>功能</w:t>
      </w:r>
      <w:proofErr w:type="spellEnd"/>
    </w:p>
    <w:p w14:paraId="2BBC46A7" w14:textId="77777777" w:rsidR="008634F6" w:rsidRDefault="00C45711">
      <w:pPr>
        <w:pStyle w:val="21"/>
        <w:rPr>
          <w:rFonts w:hint="default"/>
          <w:lang w:val="zh-CN" w:eastAsia="zh-CN"/>
        </w:rPr>
      </w:pPr>
      <w:r>
        <w:rPr>
          <w:lang w:val="zh-CN" w:eastAsia="zh-CN"/>
        </w:rPr>
        <w:tab/>
        <w:t>用户通过在前端界面进行点击、输入操作实现任务的上传、任务的接取、任务状态的更改、任务内容的修改等操作，前端界面接收用户进行的更改或其他操作，后台对信息进行打包，将信息打包为智能合约可解析的对象通过SDK进行信息的传输。</w:t>
      </w:r>
    </w:p>
    <w:p w14:paraId="0DC79601" w14:textId="3CD25AFD" w:rsidR="009E0896" w:rsidRDefault="009E0896" w:rsidP="009E0896">
      <w:pPr>
        <w:pStyle w:val="2"/>
        <w:rPr>
          <w:rFonts w:hint="eastAsia"/>
        </w:rPr>
      </w:pPr>
      <w:proofErr w:type="spellStart"/>
      <w:r>
        <w:t>后台处理</w:t>
      </w:r>
      <w:proofErr w:type="spellEnd"/>
    </w:p>
    <w:p w14:paraId="70EF4B22" w14:textId="77777777" w:rsidR="008634F6" w:rsidRDefault="00C45711">
      <w:pPr>
        <w:pStyle w:val="21"/>
        <w:rPr>
          <w:rFonts w:hint="default"/>
        </w:rPr>
      </w:pPr>
      <w:r>
        <w:rPr>
          <w:lang w:val="zh-CN" w:eastAsia="zh-CN"/>
        </w:rPr>
        <w:tab/>
        <w:t>智能合约提供对应的方法对传输来的信息进行解析并作出相应的判断，对操作具体要求作出相应响应：Token的转移、账户的查询、信息的区块链写入等，并将操作计入日志以供查询。</w:t>
      </w:r>
    </w:p>
    <w:sectPr w:rsidR="008634F6">
      <w:footerReference w:type="default" r:id="rId7"/>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AAB255" w14:textId="77777777" w:rsidR="00C82F22" w:rsidRDefault="00C82F22">
      <w:r>
        <w:separator/>
      </w:r>
    </w:p>
  </w:endnote>
  <w:endnote w:type="continuationSeparator" w:id="0">
    <w:p w14:paraId="008F1FDD" w14:textId="77777777" w:rsidR="00C82F22" w:rsidRDefault="00C82F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黑体">
    <w:charset w:val="88"/>
    <w:family w:val="auto"/>
    <w:pitch w:val="variable"/>
    <w:sig w:usb0="800002BF" w:usb1="38CF7CFA" w:usb2="00000016" w:usb3="00000000" w:csb0="00140001" w:csb1="00000000"/>
  </w:font>
  <w:font w:name="Baskerville">
    <w:panose1 w:val="02020502070401020303"/>
    <w:charset w:val="00"/>
    <w:family w:val="auto"/>
    <w:pitch w:val="variable"/>
    <w:sig w:usb0="80000067" w:usb1="02000000" w:usb2="00000000" w:usb3="00000000" w:csb0="0000019F" w:csb1="00000000"/>
  </w:font>
  <w:font w:name="Baskerville SemiBold">
    <w:altName w:val="Baskerville"/>
    <w:panose1 w:val="02020702070400020203"/>
    <w:charset w:val="00"/>
    <w:family w:val="auto"/>
    <w:pitch w:val="variable"/>
    <w:sig w:usb0="80000067" w:usb1="02000040" w:usb2="00000000" w:usb3="00000000" w:csb0="0000019F" w:csb1="00000000"/>
  </w:font>
  <w:font w:name="微软雅黑">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00700C" w14:textId="77777777" w:rsidR="008634F6" w:rsidRDefault="00C45711">
    <w:pPr>
      <w:pStyle w:val="a4"/>
      <w:tabs>
        <w:tab w:val="clear" w:pos="9020"/>
        <w:tab w:val="center" w:pos="4510"/>
        <w:tab w:val="right" w:pos="9000"/>
      </w:tabs>
    </w:pPr>
    <w:r>
      <w:t>Srtp</w:t>
    </w:r>
    <w:r>
      <w:rPr>
        <w:rFonts w:hint="eastAsia"/>
      </w:rPr>
      <w:t>报告</w:t>
    </w:r>
    <w:r>
      <w:tab/>
    </w:r>
    <w:r>
      <w:tab/>
    </w:r>
    <w:r>
      <w:fldChar w:fldCharType="begin"/>
    </w:r>
    <w:r>
      <w:instrText xml:space="preserve"> PAGE </w:instrText>
    </w:r>
    <w:r>
      <w:fldChar w:fldCharType="separate"/>
    </w:r>
    <w:r w:rsidR="009E0896">
      <w:rPr>
        <w:noProof/>
      </w:rPr>
      <w:t>3</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FFF12E" w14:textId="77777777" w:rsidR="00C82F22" w:rsidRDefault="00C82F22">
      <w:r>
        <w:separator/>
      </w:r>
    </w:p>
  </w:footnote>
  <w:footnote w:type="continuationSeparator" w:id="0">
    <w:p w14:paraId="289C2CEE" w14:textId="77777777" w:rsidR="00C82F22" w:rsidRDefault="00C82F2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34F6"/>
    <w:rsid w:val="00661782"/>
    <w:rsid w:val="008634F6"/>
    <w:rsid w:val="009E0896"/>
    <w:rsid w:val="00C45711"/>
    <w:rsid w:val="00C82F22"/>
    <w:rsid w:val="00EA30D6"/>
    <w:rsid w:val="00F631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1EA70E"/>
  <w15:docId w15:val="{B4F669F9-DECA-4B7B-86B3-40BFA1D8F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Pr>
      <w:sz w:val="24"/>
      <w:szCs w:val="24"/>
      <w:lang w:eastAsia="en-US"/>
    </w:rPr>
  </w:style>
  <w:style w:type="paragraph" w:styleId="2">
    <w:name w:val="heading 2"/>
    <w:basedOn w:val="a"/>
    <w:next w:val="a"/>
    <w:link w:val="20"/>
    <w:uiPriority w:val="9"/>
    <w:unhideWhenUsed/>
    <w:qFormat/>
    <w:rsid w:val="009E089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keepNext/>
      <w:tabs>
        <w:tab w:val="right" w:pos="9020"/>
      </w:tabs>
    </w:pPr>
    <w:rPr>
      <w:rFonts w:ascii="Baskerville" w:eastAsia="Arial Unicode MS" w:hAnsi="Baskerville" w:cs="Arial Unicode MS"/>
      <w:caps/>
      <w:color w:val="000000"/>
      <w:u w:color="000000"/>
      <w:lang w:val="zh-TW" w:eastAsia="zh-TW"/>
    </w:rPr>
  </w:style>
  <w:style w:type="paragraph" w:customStyle="1" w:styleId="A5">
    <w:name w:val="正文 A"/>
    <w:pPr>
      <w:spacing w:line="288" w:lineRule="auto"/>
    </w:pPr>
    <w:rPr>
      <w:rFonts w:ascii="Baskerville" w:eastAsia="Baskerville" w:hAnsi="Baskerville" w:cs="Baskerville"/>
      <w:color w:val="222222"/>
      <w:sz w:val="28"/>
      <w:szCs w:val="28"/>
      <w:u w:color="222222"/>
    </w:rPr>
  </w:style>
  <w:style w:type="paragraph" w:customStyle="1" w:styleId="a6">
    <w:name w:val="大标题"/>
    <w:next w:val="21"/>
    <w:pPr>
      <w:spacing w:after="120"/>
      <w:jc w:val="center"/>
      <w:outlineLvl w:val="0"/>
    </w:pPr>
    <w:rPr>
      <w:rFonts w:ascii="Arial Unicode MS" w:eastAsia="Arial Unicode MS" w:hAnsi="Arial Unicode MS" w:cs="Arial Unicode MS" w:hint="eastAsia"/>
      <w:color w:val="4B7196"/>
      <w:spacing w:val="6"/>
      <w:sz w:val="64"/>
      <w:szCs w:val="64"/>
      <w:u w:color="4B7196"/>
      <w:lang w:val="zh-TW" w:eastAsia="zh-TW"/>
    </w:rPr>
  </w:style>
  <w:style w:type="paragraph" w:customStyle="1" w:styleId="21">
    <w:name w:val="正文 2"/>
    <w:pPr>
      <w:spacing w:after="80" w:line="288" w:lineRule="auto"/>
    </w:pPr>
    <w:rPr>
      <w:rFonts w:ascii="Arial Unicode MS" w:eastAsia="Arial Unicode MS" w:hAnsi="Arial Unicode MS" w:cs="Arial Unicode MS" w:hint="eastAsia"/>
      <w:color w:val="434343"/>
      <w:sz w:val="24"/>
      <w:szCs w:val="24"/>
      <w:u w:color="434343"/>
      <w:lang w:val="zh-TW" w:eastAsia="zh-TW"/>
    </w:rPr>
  </w:style>
  <w:style w:type="paragraph" w:customStyle="1" w:styleId="a7">
    <w:name w:val="副小标题"/>
    <w:next w:val="21"/>
    <w:pPr>
      <w:spacing w:after="160"/>
      <w:jc w:val="center"/>
      <w:outlineLvl w:val="1"/>
    </w:pPr>
    <w:rPr>
      <w:rFonts w:ascii="Baskerville" w:eastAsia="Baskerville" w:hAnsi="Baskerville" w:cs="Baskerville"/>
      <w:i/>
      <w:iCs/>
      <w:color w:val="5B422A"/>
      <w:sz w:val="40"/>
      <w:szCs w:val="40"/>
      <w:u w:color="5B422A"/>
    </w:rPr>
  </w:style>
  <w:style w:type="paragraph" w:customStyle="1" w:styleId="a8">
    <w:name w:val="小标题"/>
    <w:next w:val="21"/>
    <w:pPr>
      <w:keepNext/>
      <w:spacing w:after="160"/>
      <w:jc w:val="center"/>
      <w:outlineLvl w:val="0"/>
    </w:pPr>
    <w:rPr>
      <w:rFonts w:ascii="Baskerville" w:eastAsia="Baskerville" w:hAnsi="Baskerville" w:cs="Baskerville"/>
      <w:color w:val="5A5754"/>
      <w:sz w:val="36"/>
      <w:szCs w:val="36"/>
      <w:u w:color="5A5754"/>
    </w:rPr>
  </w:style>
  <w:style w:type="paragraph" w:styleId="a9">
    <w:name w:val="header"/>
    <w:basedOn w:val="a"/>
    <w:link w:val="aa"/>
    <w:uiPriority w:val="99"/>
    <w:unhideWhenUsed/>
    <w:rsid w:val="00661782"/>
    <w:pPr>
      <w:pBdr>
        <w:bottom w:val="single" w:sz="6" w:space="1" w:color="auto"/>
      </w:pBdr>
      <w:tabs>
        <w:tab w:val="center" w:pos="4153"/>
        <w:tab w:val="right" w:pos="8306"/>
      </w:tabs>
      <w:snapToGrid w:val="0"/>
      <w:jc w:val="center"/>
    </w:pPr>
    <w:rPr>
      <w:sz w:val="18"/>
      <w:szCs w:val="18"/>
    </w:rPr>
  </w:style>
  <w:style w:type="character" w:customStyle="1" w:styleId="aa">
    <w:name w:val="页眉字符"/>
    <w:basedOn w:val="a0"/>
    <w:link w:val="a9"/>
    <w:uiPriority w:val="99"/>
    <w:rsid w:val="00661782"/>
    <w:rPr>
      <w:sz w:val="18"/>
      <w:szCs w:val="18"/>
      <w:lang w:eastAsia="en-US"/>
    </w:rPr>
  </w:style>
  <w:style w:type="paragraph" w:styleId="ab">
    <w:name w:val="footer"/>
    <w:basedOn w:val="a"/>
    <w:link w:val="ac"/>
    <w:uiPriority w:val="99"/>
    <w:unhideWhenUsed/>
    <w:rsid w:val="00661782"/>
    <w:pPr>
      <w:tabs>
        <w:tab w:val="center" w:pos="4153"/>
        <w:tab w:val="right" w:pos="8306"/>
      </w:tabs>
      <w:snapToGrid w:val="0"/>
    </w:pPr>
    <w:rPr>
      <w:sz w:val="18"/>
      <w:szCs w:val="18"/>
    </w:rPr>
  </w:style>
  <w:style w:type="character" w:customStyle="1" w:styleId="ac">
    <w:name w:val="页脚字符"/>
    <w:basedOn w:val="a0"/>
    <w:link w:val="ab"/>
    <w:uiPriority w:val="99"/>
    <w:rsid w:val="00661782"/>
    <w:rPr>
      <w:sz w:val="18"/>
      <w:szCs w:val="18"/>
      <w:lang w:eastAsia="en-US"/>
    </w:rPr>
  </w:style>
  <w:style w:type="character" w:customStyle="1" w:styleId="20">
    <w:name w:val="标题 2字符"/>
    <w:basedOn w:val="a0"/>
    <w:link w:val="2"/>
    <w:uiPriority w:val="9"/>
    <w:rsid w:val="009E0896"/>
    <w:rPr>
      <w:rFonts w:asciiTheme="majorHAnsi" w:eastAsiaTheme="majorEastAsia" w:hAnsiTheme="majorHAnsi" w:cstheme="majorBidi"/>
      <w:b/>
      <w:bCs/>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03679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tif"/><Relationship Id="rId7" Type="http://schemas.openxmlformats.org/officeDocument/2006/relationships/footer" Target="footer1.xml"/><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04_Term_Paper">
  <a:themeElements>
    <a:clrScheme name="04_Term_Paper">
      <a:dk1>
        <a:srgbClr val="000000"/>
      </a:dk1>
      <a:lt1>
        <a:srgbClr val="FFFFFF"/>
      </a:lt1>
      <a:dk2>
        <a:srgbClr val="A7A7A7"/>
      </a:dk2>
      <a:lt2>
        <a:srgbClr val="535353"/>
      </a:lt2>
      <a:accent1>
        <a:srgbClr val="A6BACF"/>
      </a:accent1>
      <a:accent2>
        <a:srgbClr val="98A68D"/>
      </a:accent2>
      <a:accent3>
        <a:srgbClr val="E2C07E"/>
      </a:accent3>
      <a:accent4>
        <a:srgbClr val="EA8B60"/>
      </a:accent4>
      <a:accent5>
        <a:srgbClr val="B93E40"/>
      </a:accent5>
      <a:accent6>
        <a:srgbClr val="807898"/>
      </a:accent6>
      <a:hlink>
        <a:srgbClr val="0000FF"/>
      </a:hlink>
      <a:folHlink>
        <a:srgbClr val="FF00FF"/>
      </a:folHlink>
    </a:clrScheme>
    <a:fontScheme name="04_Term_Paper">
      <a:majorFont>
        <a:latin typeface="Arial Unicode MS"/>
        <a:ea typeface="黑体"/>
        <a:cs typeface="Arial Unicode MS"/>
      </a:majorFont>
      <a:minorFont>
        <a:latin typeface="Helvetica Neue"/>
        <a:ea typeface="宋体"/>
        <a:cs typeface="Helvetica Neue"/>
      </a:minorFont>
    </a:fontScheme>
    <a:fmtScheme name="04_Term_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4</Pages>
  <Words>307</Words>
  <Characters>1752</Characters>
  <Application>Microsoft Macintosh Word</Application>
  <DocSecurity>0</DocSecurity>
  <Lines>14</Lines>
  <Paragraphs>4</Paragraphs>
  <ScaleCrop>false</ScaleCrop>
  <Company/>
  <LinksUpToDate>false</LinksUpToDate>
  <CharactersWithSpaces>2055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656018919@qq.com</cp:lastModifiedBy>
  <cp:revision>4</cp:revision>
  <dcterms:created xsi:type="dcterms:W3CDTF">2019-03-12T12:20:00Z</dcterms:created>
  <dcterms:modified xsi:type="dcterms:W3CDTF">2019-03-13T10:25:00Z</dcterms:modified>
</cp:coreProperties>
</file>